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353" w:rsidRPr="00550353" w:rsidRDefault="00550353" w:rsidP="002F562C">
      <w:pPr>
        <w:jc w:val="center"/>
        <w:rPr>
          <w:rFonts w:ascii="Times New Roman" w:hAnsi="Times New Roman" w:cs="Times New Roman"/>
          <w:sz w:val="24"/>
          <w:szCs w:val="24"/>
        </w:rPr>
      </w:pPr>
      <w:r w:rsidRPr="00550353">
        <w:rPr>
          <w:rFonts w:ascii="Times New Roman" w:hAnsi="Times New Roman" w:cs="Times New Roman"/>
          <w:sz w:val="24"/>
          <w:szCs w:val="24"/>
        </w:rPr>
        <w:t>.</w:t>
      </w:r>
    </w:p>
    <w:p w:rsidR="00550353" w:rsidRPr="00550353" w:rsidRDefault="00550353" w:rsidP="00550353">
      <w:pPr>
        <w:rPr>
          <w:rFonts w:ascii="Times New Roman" w:hAnsi="Times New Roman" w:cs="Times New Roman"/>
          <w:sz w:val="24"/>
          <w:szCs w:val="24"/>
        </w:rPr>
      </w:pPr>
    </w:p>
    <w:p w:rsidR="00550353" w:rsidRPr="00550353" w:rsidRDefault="00550353" w:rsidP="00550353">
      <w:pPr>
        <w:rPr>
          <w:rFonts w:ascii="Times New Roman" w:hAnsi="Times New Roman" w:cs="Times New Roman"/>
          <w:sz w:val="24"/>
          <w:szCs w:val="24"/>
        </w:rPr>
      </w:pPr>
      <w:r w:rsidRPr="00550353">
        <w:rPr>
          <w:rFonts w:ascii="Times New Roman" w:hAnsi="Times New Roman" w:cs="Times New Roman"/>
          <w:sz w:val="24"/>
          <w:szCs w:val="24"/>
          <w:u w:val="single"/>
        </w:rPr>
        <w:t>Класс</w:t>
      </w:r>
      <w:r w:rsidR="006C5A20">
        <w:rPr>
          <w:rFonts w:ascii="Times New Roman" w:hAnsi="Times New Roman" w:cs="Times New Roman"/>
          <w:sz w:val="24"/>
          <w:szCs w:val="24"/>
        </w:rPr>
        <w:t>:8к</w:t>
      </w:r>
      <w:r w:rsidR="00122D24">
        <w:rPr>
          <w:rFonts w:ascii="Times New Roman" w:hAnsi="Times New Roman" w:cs="Times New Roman"/>
          <w:sz w:val="24"/>
          <w:szCs w:val="24"/>
        </w:rPr>
        <w:t>.7.02.20</w:t>
      </w:r>
    </w:p>
    <w:p w:rsidR="00550353" w:rsidRPr="00213AC6" w:rsidRDefault="00550353" w:rsidP="00550353">
      <w:pPr>
        <w:rPr>
          <w:sz w:val="24"/>
          <w:szCs w:val="24"/>
        </w:rPr>
      </w:pPr>
      <w:r w:rsidRPr="00550353">
        <w:rPr>
          <w:rFonts w:ascii="Times New Roman" w:hAnsi="Times New Roman" w:cs="Times New Roman"/>
          <w:sz w:val="24"/>
          <w:szCs w:val="24"/>
          <w:u w:val="single"/>
        </w:rPr>
        <w:t xml:space="preserve">Тема </w:t>
      </w:r>
      <w:r w:rsidRPr="00550353">
        <w:rPr>
          <w:rFonts w:ascii="Times New Roman" w:hAnsi="Times New Roman" w:cs="Times New Roman"/>
          <w:sz w:val="24"/>
          <w:szCs w:val="24"/>
        </w:rPr>
        <w:t xml:space="preserve">: </w:t>
      </w:r>
      <w:r>
        <w:rPr>
          <w:rFonts w:ascii="Times New Roman" w:hAnsi="Times New Roman" w:cs="Times New Roman"/>
          <w:sz w:val="24"/>
          <w:szCs w:val="24"/>
        </w:rPr>
        <w:t>Вязание на спицах.</w:t>
      </w:r>
      <w:r w:rsidR="00213AC6" w:rsidRPr="00213AC6">
        <w:rPr>
          <w:sz w:val="24"/>
          <w:szCs w:val="24"/>
        </w:rPr>
        <w:t xml:space="preserve"> </w:t>
      </w:r>
      <w:r w:rsidR="00213AC6" w:rsidRPr="00213AC6">
        <w:rPr>
          <w:rFonts w:ascii="Times New Roman" w:hAnsi="Times New Roman" w:cs="Times New Roman"/>
          <w:sz w:val="24"/>
          <w:szCs w:val="24"/>
        </w:rPr>
        <w:t>Лицевые и изнаночные петли, способы их вывязывания. Плотность вязания. Кромочные петли.</w:t>
      </w:r>
    </w:p>
    <w:p w:rsidR="00F43A9D" w:rsidRPr="00550353" w:rsidRDefault="00F43A9D" w:rsidP="00550353">
      <w:pPr>
        <w:rPr>
          <w:rFonts w:ascii="Times New Roman" w:hAnsi="Times New Roman" w:cs="Times New Roman"/>
          <w:sz w:val="24"/>
          <w:szCs w:val="24"/>
        </w:rPr>
      </w:pPr>
    </w:p>
    <w:p w:rsidR="002F562C" w:rsidRDefault="00550353" w:rsidP="00550353">
      <w:pPr>
        <w:rPr>
          <w:rFonts w:ascii="Times New Roman" w:hAnsi="Times New Roman" w:cs="Times New Roman"/>
          <w:sz w:val="24"/>
          <w:szCs w:val="24"/>
        </w:rPr>
      </w:pPr>
      <w:r w:rsidRPr="00550353">
        <w:rPr>
          <w:rFonts w:ascii="Times New Roman" w:hAnsi="Times New Roman" w:cs="Times New Roman"/>
          <w:sz w:val="24"/>
          <w:szCs w:val="24"/>
        </w:rPr>
        <w:t xml:space="preserve">На прошлых уроках вы познакомились </w:t>
      </w:r>
      <w:r w:rsidR="00F43A9D">
        <w:rPr>
          <w:rFonts w:ascii="Times New Roman" w:hAnsi="Times New Roman" w:cs="Times New Roman"/>
          <w:sz w:val="24"/>
          <w:szCs w:val="24"/>
        </w:rPr>
        <w:t>с материалами и инструментами необходимыми для вязания на спицах и их видами. Изучили правила выбора спиц с учётом толщины пряжи и техники вязания.</w:t>
      </w:r>
      <w:r w:rsidR="0092184B">
        <w:rPr>
          <w:rFonts w:ascii="Times New Roman" w:hAnsi="Times New Roman" w:cs="Times New Roman"/>
          <w:sz w:val="24"/>
          <w:szCs w:val="24"/>
        </w:rPr>
        <w:t xml:space="preserve"> Научились набирать петли на спицы.</w:t>
      </w:r>
    </w:p>
    <w:p w:rsidR="00550353" w:rsidRPr="002F562C" w:rsidRDefault="00550353" w:rsidP="00550353">
      <w:pPr>
        <w:rPr>
          <w:rFonts w:ascii="Times New Roman" w:hAnsi="Times New Roman" w:cs="Times New Roman"/>
          <w:sz w:val="24"/>
          <w:szCs w:val="24"/>
        </w:rPr>
      </w:pPr>
      <w:r w:rsidRPr="00550353">
        <w:rPr>
          <w:rFonts w:ascii="Times New Roman" w:hAnsi="Times New Roman" w:cs="Times New Roman"/>
          <w:sz w:val="24"/>
          <w:szCs w:val="24"/>
          <w:u w:val="single"/>
        </w:rPr>
        <w:t xml:space="preserve"> </w:t>
      </w:r>
      <w:r w:rsidRPr="00550353">
        <w:rPr>
          <w:rFonts w:ascii="Times New Roman" w:hAnsi="Times New Roman" w:cs="Times New Roman"/>
          <w:sz w:val="24"/>
          <w:szCs w:val="24"/>
          <w:u w:val="single"/>
          <w:lang w:val="en-US"/>
        </w:rPr>
        <w:t>III</w:t>
      </w:r>
      <w:r w:rsidRPr="00550353">
        <w:rPr>
          <w:rFonts w:ascii="Times New Roman" w:hAnsi="Times New Roman" w:cs="Times New Roman"/>
          <w:sz w:val="24"/>
          <w:szCs w:val="24"/>
          <w:u w:val="single"/>
        </w:rPr>
        <w:t xml:space="preserve">.Повторение изученного материала. </w:t>
      </w:r>
    </w:p>
    <w:p w:rsidR="00550353" w:rsidRPr="006C5A20" w:rsidRDefault="00982882" w:rsidP="00550353">
      <w:pPr>
        <w:rPr>
          <w:rFonts w:ascii="Times New Roman" w:hAnsi="Times New Roman" w:cs="Times New Roman"/>
          <w:sz w:val="24"/>
          <w:szCs w:val="24"/>
          <w:shd w:val="clear" w:color="auto" w:fill="FFFFFF"/>
        </w:rPr>
      </w:pPr>
      <w:r w:rsidRPr="00982882">
        <w:rPr>
          <w:rFonts w:ascii="Times New Roman" w:hAnsi="Times New Roman" w:cs="Times New Roman"/>
          <w:sz w:val="24"/>
          <w:szCs w:val="24"/>
          <w:shd w:val="clear" w:color="auto" w:fill="FFFFFF"/>
        </w:rPr>
        <w:t>От качества инструмента и пряжи, от правильности их выбора многое зависит – и качество того изделия, которое мы вяжем, и скорость вязания. Правильно подбирая спицы, вы избежите наиболее часто встречающихся дефектов вязания: петли разной величины и слишком рыхлое полотно получается, если спицы толще, чем нужно; а если спицы тоньше пряжи, то вязание будет чересчур плотным. Делая выбор</w:t>
      </w:r>
      <w:r w:rsidRPr="00982882">
        <w:rPr>
          <w:rFonts w:ascii="Times New Roman" w:hAnsi="Times New Roman" w:cs="Times New Roman"/>
          <w:sz w:val="24"/>
          <w:szCs w:val="24"/>
        </w:rPr>
        <w:t xml:space="preserve"> спиц</w:t>
      </w:r>
      <w:r w:rsidRPr="00982882">
        <w:rPr>
          <w:rFonts w:ascii="Times New Roman" w:hAnsi="Times New Roman" w:cs="Times New Roman"/>
          <w:sz w:val="24"/>
          <w:szCs w:val="24"/>
          <w:shd w:val="clear" w:color="auto" w:fill="FFFFFF"/>
        </w:rPr>
        <w:t>, следует помнить, что диаметр их должен быть примерно в два раза больше толщины нити.</w:t>
      </w:r>
    </w:p>
    <w:p w:rsidR="00550353" w:rsidRPr="00550353" w:rsidRDefault="00550353" w:rsidP="00550353">
      <w:pPr>
        <w:pStyle w:val="a4"/>
        <w:numPr>
          <w:ilvl w:val="0"/>
          <w:numId w:val="1"/>
        </w:numPr>
        <w:rPr>
          <w:rFonts w:ascii="Times New Roman" w:hAnsi="Times New Roman" w:cs="Times New Roman"/>
          <w:sz w:val="24"/>
          <w:szCs w:val="24"/>
        </w:rPr>
      </w:pPr>
      <w:r w:rsidRPr="00550353">
        <w:rPr>
          <w:rFonts w:ascii="Times New Roman" w:hAnsi="Times New Roman" w:cs="Times New Roman"/>
          <w:sz w:val="24"/>
          <w:szCs w:val="24"/>
        </w:rPr>
        <w:t xml:space="preserve">Правила ТБ и санитарно-гигиенические требования при </w:t>
      </w:r>
      <w:r w:rsidR="00982882">
        <w:rPr>
          <w:rFonts w:ascii="Times New Roman" w:hAnsi="Times New Roman" w:cs="Times New Roman"/>
          <w:sz w:val="24"/>
          <w:szCs w:val="24"/>
        </w:rPr>
        <w:t>вязании на спицах</w:t>
      </w:r>
      <w:r w:rsidRPr="00550353">
        <w:rPr>
          <w:rFonts w:ascii="Times New Roman" w:hAnsi="Times New Roman" w:cs="Times New Roman"/>
          <w:sz w:val="24"/>
          <w:szCs w:val="24"/>
        </w:rPr>
        <w:t>.</w:t>
      </w:r>
    </w:p>
    <w:p w:rsidR="00550353" w:rsidRDefault="00550353" w:rsidP="00550353">
      <w:pPr>
        <w:pStyle w:val="a4"/>
        <w:numPr>
          <w:ilvl w:val="0"/>
          <w:numId w:val="1"/>
        </w:numPr>
        <w:rPr>
          <w:rFonts w:ascii="Times New Roman" w:hAnsi="Times New Roman" w:cs="Times New Roman"/>
          <w:sz w:val="24"/>
          <w:szCs w:val="24"/>
        </w:rPr>
      </w:pPr>
      <w:r w:rsidRPr="00550353">
        <w:rPr>
          <w:rFonts w:ascii="Times New Roman" w:hAnsi="Times New Roman" w:cs="Times New Roman"/>
          <w:sz w:val="24"/>
          <w:szCs w:val="24"/>
        </w:rPr>
        <w:t>Подбор инструментов.</w:t>
      </w:r>
    </w:p>
    <w:p w:rsidR="00166870" w:rsidRDefault="00166870" w:rsidP="00550353">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Проверка материала и инструментов на наличие дефектов.</w:t>
      </w:r>
    </w:p>
    <w:p w:rsidR="00522FB9" w:rsidRPr="00522FB9" w:rsidRDefault="00522FB9" w:rsidP="00550353">
      <w:pPr>
        <w:pStyle w:val="a4"/>
        <w:numPr>
          <w:ilvl w:val="0"/>
          <w:numId w:val="1"/>
        </w:numPr>
        <w:rPr>
          <w:rFonts w:ascii="Times New Roman" w:hAnsi="Times New Roman" w:cs="Times New Roman"/>
          <w:sz w:val="24"/>
          <w:szCs w:val="24"/>
        </w:rPr>
      </w:pPr>
      <w:r w:rsidRPr="00522FB9">
        <w:rPr>
          <w:rFonts w:ascii="Times New Roman" w:hAnsi="Times New Roman" w:cs="Times New Roman"/>
          <w:color w:val="0E0F0E"/>
          <w:sz w:val="24"/>
          <w:szCs w:val="24"/>
          <w:shd w:val="clear" w:color="auto" w:fill="FFFFFF"/>
        </w:rPr>
        <w:t xml:space="preserve">В вязании спицами основными элементами являются петли лицевые и изнаночные, комбинируя которые и варьируя другими способами и элементами, можно получить самые различные узоры. </w:t>
      </w:r>
    </w:p>
    <w:p w:rsidR="00522FB9" w:rsidRPr="00522FB9" w:rsidRDefault="00522FB9" w:rsidP="00550353">
      <w:pPr>
        <w:pStyle w:val="a4"/>
        <w:numPr>
          <w:ilvl w:val="0"/>
          <w:numId w:val="1"/>
        </w:numPr>
        <w:rPr>
          <w:rFonts w:ascii="Times New Roman" w:hAnsi="Times New Roman" w:cs="Times New Roman"/>
          <w:sz w:val="24"/>
          <w:szCs w:val="24"/>
        </w:rPr>
      </w:pPr>
      <w:r w:rsidRPr="00522FB9">
        <w:rPr>
          <w:rStyle w:val="a8"/>
          <w:rFonts w:ascii="Times New Roman" w:hAnsi="Times New Roman" w:cs="Times New Roman"/>
          <w:b w:val="0"/>
          <w:iCs/>
          <w:sz w:val="24"/>
          <w:szCs w:val="24"/>
          <w:bdr w:val="none" w:sz="0" w:space="0" w:color="auto" w:frame="1"/>
          <w:shd w:val="clear" w:color="auto" w:fill="FFFFFF"/>
        </w:rPr>
        <w:t>Кромочные</w:t>
      </w:r>
      <w:r w:rsidRPr="00522FB9">
        <w:rPr>
          <w:rStyle w:val="apple-converted-space"/>
          <w:rFonts w:ascii="Times New Roman" w:hAnsi="Times New Roman" w:cs="Times New Roman"/>
          <w:sz w:val="24"/>
          <w:szCs w:val="24"/>
          <w:shd w:val="clear" w:color="auto" w:fill="FFFFFF"/>
        </w:rPr>
        <w:t> </w:t>
      </w:r>
      <w:r w:rsidRPr="00522FB9">
        <w:rPr>
          <w:rFonts w:ascii="Times New Roman" w:hAnsi="Times New Roman" w:cs="Times New Roman"/>
          <w:sz w:val="24"/>
          <w:szCs w:val="24"/>
          <w:shd w:val="clear" w:color="auto" w:fill="FFFFFF"/>
        </w:rPr>
        <w:t>– это те петли, которые начинают и заканчивают каждый ряд. На схемах они не указываются. По высоте они равны двум рядам: лицевому и изнаночному. В тех узорах, где используется только один цвет пряжи, первую петлю всегда снимают на правую спицу не провязывая. Когда же идёт смена цвета нити, первую кромочную петлю следует провязывать нитью другого цвета.</w:t>
      </w:r>
      <w:r w:rsidRPr="00522FB9">
        <w:rPr>
          <w:rFonts w:ascii="Times New Roman" w:hAnsi="Times New Roman" w:cs="Times New Roman"/>
          <w:sz w:val="24"/>
          <w:szCs w:val="24"/>
        </w:rPr>
        <w:br/>
      </w:r>
      <w:r w:rsidRPr="00522FB9">
        <w:rPr>
          <w:rFonts w:ascii="Times New Roman" w:hAnsi="Times New Roman" w:cs="Times New Roman"/>
          <w:sz w:val="24"/>
          <w:szCs w:val="24"/>
          <w:shd w:val="clear" w:color="auto" w:fill="FFFFFF"/>
        </w:rPr>
        <w:t>В каждом узоре есть часть петель и приёмов, которая постоянно повторяется, это –</w:t>
      </w:r>
      <w:r w:rsidRPr="00522FB9">
        <w:rPr>
          <w:rStyle w:val="apple-converted-space"/>
          <w:rFonts w:ascii="Times New Roman" w:hAnsi="Times New Roman" w:cs="Times New Roman"/>
          <w:sz w:val="24"/>
          <w:szCs w:val="24"/>
          <w:shd w:val="clear" w:color="auto" w:fill="FFFFFF"/>
        </w:rPr>
        <w:t> </w:t>
      </w:r>
      <w:r w:rsidRPr="00522FB9">
        <w:rPr>
          <w:rStyle w:val="a8"/>
          <w:rFonts w:ascii="Times New Roman" w:hAnsi="Times New Roman" w:cs="Times New Roman"/>
          <w:b w:val="0"/>
          <w:iCs/>
          <w:sz w:val="24"/>
          <w:szCs w:val="24"/>
          <w:bdr w:val="none" w:sz="0" w:space="0" w:color="auto" w:frame="1"/>
          <w:shd w:val="clear" w:color="auto" w:fill="FFFFFF"/>
        </w:rPr>
        <w:t>раппорт узора</w:t>
      </w:r>
      <w:r w:rsidRPr="00522FB9">
        <w:rPr>
          <w:rFonts w:ascii="Times New Roman" w:hAnsi="Times New Roman" w:cs="Times New Roman"/>
          <w:sz w:val="24"/>
          <w:szCs w:val="24"/>
          <w:shd w:val="clear" w:color="auto" w:fill="FFFFFF"/>
        </w:rPr>
        <w:t>. Раппорт записывается по рядам: лицевые обозначаются нечётными числами, а изнаночные – чётными.</w:t>
      </w:r>
    </w:p>
    <w:p w:rsidR="009C07C4" w:rsidRPr="004E2864" w:rsidRDefault="009C07C4" w:rsidP="004E2864">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Изучение порядка выполнения «</w:t>
      </w:r>
      <w:r w:rsidR="0092184B">
        <w:rPr>
          <w:rFonts w:ascii="Times New Roman" w:hAnsi="Times New Roman" w:cs="Times New Roman"/>
          <w:sz w:val="24"/>
          <w:szCs w:val="24"/>
        </w:rPr>
        <w:t>л</w:t>
      </w:r>
      <w:r>
        <w:rPr>
          <w:rFonts w:ascii="Times New Roman" w:hAnsi="Times New Roman" w:cs="Times New Roman"/>
          <w:sz w:val="24"/>
          <w:szCs w:val="24"/>
        </w:rPr>
        <w:t xml:space="preserve">ицевой петли». </w:t>
      </w:r>
      <w:r>
        <w:rPr>
          <w:rFonts w:ascii="Times New Roman" w:hAnsi="Times New Roman" w:cs="Times New Roman"/>
          <w:color w:val="0E0F0E"/>
          <w:sz w:val="24"/>
          <w:szCs w:val="24"/>
          <w:shd w:val="clear" w:color="auto" w:fill="FFFFFF"/>
        </w:rPr>
        <w:t>Поместить</w:t>
      </w:r>
      <w:r w:rsidRPr="009C07C4">
        <w:rPr>
          <w:rFonts w:ascii="Times New Roman" w:hAnsi="Times New Roman" w:cs="Times New Roman"/>
          <w:color w:val="0E0F0E"/>
          <w:sz w:val="24"/>
          <w:szCs w:val="24"/>
          <w:shd w:val="clear" w:color="auto" w:fill="FFFFFF"/>
        </w:rPr>
        <w:t xml:space="preserve"> рабочую нить под левую спиц</w:t>
      </w:r>
      <w:r>
        <w:rPr>
          <w:rFonts w:ascii="Times New Roman" w:hAnsi="Times New Roman" w:cs="Times New Roman"/>
          <w:color w:val="0E0F0E"/>
          <w:sz w:val="24"/>
          <w:szCs w:val="24"/>
          <w:shd w:val="clear" w:color="auto" w:fill="FFFFFF"/>
        </w:rPr>
        <w:t>у. Правую спицу при этом ввести</w:t>
      </w:r>
      <w:r w:rsidRPr="009C07C4">
        <w:rPr>
          <w:rFonts w:ascii="Times New Roman" w:hAnsi="Times New Roman" w:cs="Times New Roman"/>
          <w:color w:val="0E0F0E"/>
          <w:sz w:val="24"/>
          <w:szCs w:val="24"/>
          <w:shd w:val="clear" w:color="auto" w:fill="FFFFFF"/>
        </w:rPr>
        <w:t xml:space="preserve"> в петлю под левую спицу слева направо, захватит</w:t>
      </w:r>
      <w:r>
        <w:rPr>
          <w:rFonts w:ascii="Times New Roman" w:hAnsi="Times New Roman" w:cs="Times New Roman"/>
          <w:color w:val="0E0F0E"/>
          <w:sz w:val="24"/>
          <w:szCs w:val="24"/>
          <w:shd w:val="clear" w:color="auto" w:fill="FFFFFF"/>
        </w:rPr>
        <w:t>ь рабочую нить сверху и протянить</w:t>
      </w:r>
      <w:r w:rsidRPr="009C07C4">
        <w:rPr>
          <w:rFonts w:ascii="Times New Roman" w:hAnsi="Times New Roman" w:cs="Times New Roman"/>
          <w:color w:val="0E0F0E"/>
          <w:sz w:val="24"/>
          <w:szCs w:val="24"/>
          <w:shd w:val="clear" w:color="auto" w:fill="FFFFFF"/>
        </w:rPr>
        <w:t xml:space="preserve"> на себя</w:t>
      </w:r>
      <w:r>
        <w:rPr>
          <w:rFonts w:ascii="Times New Roman" w:hAnsi="Times New Roman" w:cs="Times New Roman"/>
          <w:color w:val="0E0F0E"/>
          <w:sz w:val="24"/>
          <w:szCs w:val="24"/>
          <w:shd w:val="clear" w:color="auto" w:fill="FFFFFF"/>
        </w:rPr>
        <w:t>.</w:t>
      </w:r>
      <w:r w:rsidRPr="009C07C4">
        <w:rPr>
          <w:rFonts w:ascii="Times New Roman" w:hAnsi="Times New Roman" w:cs="Times New Roman"/>
          <w:color w:val="0E0F0E"/>
          <w:sz w:val="24"/>
          <w:szCs w:val="24"/>
          <w:shd w:val="clear" w:color="auto" w:fill="FFFFFF"/>
        </w:rPr>
        <w:t xml:space="preserve"> </w:t>
      </w:r>
      <w:r>
        <w:rPr>
          <w:rFonts w:ascii="Times New Roman" w:hAnsi="Times New Roman" w:cs="Times New Roman"/>
          <w:color w:val="0E0F0E"/>
          <w:sz w:val="24"/>
          <w:szCs w:val="24"/>
          <w:shd w:val="clear" w:color="auto" w:fill="FFFFFF"/>
        </w:rPr>
        <w:t>Образовавшаяся петля должна</w:t>
      </w:r>
      <w:r w:rsidR="0092184B">
        <w:rPr>
          <w:rFonts w:ascii="Times New Roman" w:hAnsi="Times New Roman" w:cs="Times New Roman"/>
          <w:color w:val="0E0F0E"/>
          <w:sz w:val="24"/>
          <w:szCs w:val="24"/>
          <w:shd w:val="clear" w:color="auto" w:fill="FFFFFF"/>
        </w:rPr>
        <w:t xml:space="preserve"> остатьс</w:t>
      </w:r>
      <w:r w:rsidRPr="009C07C4">
        <w:rPr>
          <w:rFonts w:ascii="Times New Roman" w:hAnsi="Times New Roman" w:cs="Times New Roman"/>
          <w:color w:val="0E0F0E"/>
          <w:sz w:val="24"/>
          <w:szCs w:val="24"/>
          <w:shd w:val="clear" w:color="auto" w:fill="FFFFFF"/>
        </w:rPr>
        <w:t xml:space="preserve">я на </w:t>
      </w:r>
      <w:r w:rsidRPr="009C07C4">
        <w:rPr>
          <w:rFonts w:ascii="Times New Roman" w:hAnsi="Times New Roman" w:cs="Times New Roman"/>
          <w:color w:val="0E0F0E"/>
          <w:sz w:val="24"/>
          <w:szCs w:val="24"/>
          <w:shd w:val="clear" w:color="auto" w:fill="FFFFFF"/>
        </w:rPr>
        <w:lastRenderedPageBreak/>
        <w:t>правой спице, а провязанная (петля предыдущего, начального ряда) сбрасывается с левой спицы. Аналогично вяжутся все петли ряда.</w:t>
      </w:r>
      <w:r w:rsidR="004E2864" w:rsidRPr="004E2864">
        <w:rPr>
          <w:rFonts w:ascii="Times New Roman" w:hAnsi="Times New Roman" w:cs="Times New Roman"/>
          <w:noProof/>
          <w:sz w:val="24"/>
          <w:szCs w:val="24"/>
          <w:lang w:eastAsia="ru-RU"/>
        </w:rPr>
        <w:t xml:space="preserve"> </w:t>
      </w:r>
      <w:r w:rsidR="004E2864">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453390</wp:posOffset>
            </wp:positionH>
            <wp:positionV relativeFrom="paragraph">
              <wp:posOffset>1009015</wp:posOffset>
            </wp:positionV>
            <wp:extent cx="1800000" cy="947636"/>
            <wp:effectExtent l="0" t="0" r="0" b="508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ы_вязания_спицами_osnovu_viazania_spichami_5-300x158.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0000" cy="947636"/>
                    </a:xfrm>
                    <a:prstGeom prst="rect">
                      <a:avLst/>
                    </a:prstGeom>
                  </pic:spPr>
                </pic:pic>
              </a:graphicData>
            </a:graphic>
          </wp:anchor>
        </w:drawing>
      </w:r>
      <w:r w:rsidRPr="009C07C4">
        <w:rPr>
          <w:rFonts w:ascii="Times New Roman" w:hAnsi="Times New Roman" w:cs="Times New Roman"/>
          <w:color w:val="0E0F0E"/>
          <w:sz w:val="24"/>
          <w:szCs w:val="24"/>
        </w:rPr>
        <w:br/>
      </w:r>
      <w:r w:rsidRPr="009C07C4">
        <w:rPr>
          <w:rFonts w:ascii="Times New Roman" w:hAnsi="Times New Roman" w:cs="Times New Roman"/>
          <w:color w:val="0E0F0E"/>
          <w:sz w:val="24"/>
          <w:szCs w:val="24"/>
          <w:shd w:val="clear" w:color="auto" w:fill="FFFFFF"/>
        </w:rPr>
        <w:t xml:space="preserve">Полотно, что связано только лицевыми петлями, выглядит плотным и одинаковым и с изнаночной, и с лицевой стороны. Такая </w:t>
      </w:r>
      <w:r>
        <w:rPr>
          <w:rFonts w:ascii="Times New Roman" w:hAnsi="Times New Roman" w:cs="Times New Roman"/>
          <w:color w:val="0E0F0E"/>
          <w:sz w:val="24"/>
          <w:szCs w:val="24"/>
          <w:shd w:val="clear" w:color="auto" w:fill="FFFFFF"/>
        </w:rPr>
        <w:t xml:space="preserve">вязка двусторонняя и называется </w:t>
      </w:r>
      <w:r w:rsidRPr="009C07C4">
        <w:rPr>
          <w:rFonts w:ascii="Times New Roman" w:hAnsi="Times New Roman" w:cs="Times New Roman"/>
          <w:color w:val="0E0F0E"/>
          <w:sz w:val="24"/>
          <w:szCs w:val="24"/>
          <w:shd w:val="clear" w:color="auto" w:fill="FFFFFF"/>
        </w:rPr>
        <w:t>платочной.</w:t>
      </w:r>
      <w:r w:rsidR="004E2864">
        <w:rPr>
          <w:rFonts w:ascii="Times New Roman" w:hAnsi="Times New Roman" w:cs="Times New Roman"/>
          <w:color w:val="0E0F0E"/>
          <w:sz w:val="24"/>
          <w:szCs w:val="24"/>
          <w:shd w:val="clear" w:color="auto" w:fill="FFFFFF"/>
        </w:rPr>
        <w:t xml:space="preserve"> </w:t>
      </w:r>
    </w:p>
    <w:p w:rsidR="004E2864" w:rsidRDefault="004E2864" w:rsidP="004E2864">
      <w:pPr>
        <w:ind w:left="360"/>
        <w:jc w:val="right"/>
        <w:rPr>
          <w:rFonts w:ascii="Times New Roman" w:hAnsi="Times New Roman" w:cs="Times New Roman"/>
          <w:sz w:val="24"/>
          <w:szCs w:val="24"/>
        </w:rPr>
      </w:pPr>
    </w:p>
    <w:p w:rsidR="004E2864" w:rsidRPr="004E2864" w:rsidRDefault="0092184B" w:rsidP="004E2864">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Изучение порядка выполнения «и</w:t>
      </w:r>
      <w:r w:rsidR="004E2864" w:rsidRPr="004E2864">
        <w:rPr>
          <w:rFonts w:ascii="Times New Roman" w:hAnsi="Times New Roman" w:cs="Times New Roman"/>
          <w:sz w:val="24"/>
          <w:szCs w:val="24"/>
        </w:rPr>
        <w:t xml:space="preserve">знаночной петли». </w:t>
      </w:r>
      <w:r w:rsidR="004E2864" w:rsidRPr="004E2864">
        <w:rPr>
          <w:rFonts w:ascii="Times New Roman" w:hAnsi="Times New Roman" w:cs="Times New Roman"/>
          <w:color w:val="0E0F0E"/>
          <w:sz w:val="24"/>
          <w:szCs w:val="24"/>
          <w:shd w:val="clear" w:color="auto" w:fill="FFFFFF"/>
        </w:rPr>
        <w:t>Поместить рабочую нить над левой спицей. Правую спицу  вводим в нужную петлю справа на</w:t>
      </w:r>
      <w:r>
        <w:rPr>
          <w:rFonts w:ascii="Times New Roman" w:hAnsi="Times New Roman" w:cs="Times New Roman"/>
          <w:color w:val="0E0F0E"/>
          <w:sz w:val="24"/>
          <w:szCs w:val="24"/>
          <w:shd w:val="clear" w:color="auto" w:fill="FFFFFF"/>
        </w:rPr>
        <w:t>лево над левой спицей, захватываем</w:t>
      </w:r>
      <w:r w:rsidR="004E2864" w:rsidRPr="004E2864">
        <w:rPr>
          <w:rFonts w:ascii="Times New Roman" w:hAnsi="Times New Roman" w:cs="Times New Roman"/>
          <w:color w:val="0E0F0E"/>
          <w:sz w:val="24"/>
          <w:szCs w:val="24"/>
          <w:shd w:val="clear" w:color="auto" w:fill="FFFFFF"/>
        </w:rPr>
        <w:t xml:space="preserve"> нить вращая спицей по часовой стрелке сверху справа и протянуть её от себя. Полученную петлю оставить на правой спице, ну а провязанную петлю из предыдущего ряда сбросить с левой спицы. Подобным же </w:t>
      </w:r>
      <w:r w:rsidR="004E2864">
        <w:rPr>
          <w:noProof/>
          <w:lang w:eastAsia="ru-RU"/>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1006475</wp:posOffset>
            </wp:positionV>
            <wp:extent cx="1799590" cy="10375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ы_вязания_спицами_osnovu_viazania_spichami_6-300x173.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99590" cy="1037590"/>
                    </a:xfrm>
                    <a:prstGeom prst="rect">
                      <a:avLst/>
                    </a:prstGeom>
                  </pic:spPr>
                </pic:pic>
              </a:graphicData>
            </a:graphic>
          </wp:anchor>
        </w:drawing>
      </w:r>
      <w:r w:rsidR="004E2864" w:rsidRPr="004E2864">
        <w:rPr>
          <w:rFonts w:ascii="Times New Roman" w:hAnsi="Times New Roman" w:cs="Times New Roman"/>
          <w:color w:val="0E0F0E"/>
          <w:sz w:val="24"/>
          <w:szCs w:val="24"/>
          <w:shd w:val="clear" w:color="auto" w:fill="FFFFFF"/>
        </w:rPr>
        <w:t xml:space="preserve">образом вяжите все остальные петли ряда. </w:t>
      </w:r>
      <w:r w:rsidR="004E2864" w:rsidRPr="004E2864">
        <w:rPr>
          <w:rFonts w:ascii="Times New Roman" w:hAnsi="Times New Roman" w:cs="Times New Roman"/>
          <w:color w:val="0E0F0E"/>
          <w:sz w:val="24"/>
          <w:szCs w:val="24"/>
        </w:rPr>
        <w:br/>
      </w:r>
      <w:r w:rsidR="004E2864" w:rsidRPr="004E2864">
        <w:rPr>
          <w:rFonts w:ascii="Times New Roman" w:hAnsi="Times New Roman" w:cs="Times New Roman"/>
          <w:color w:val="0E0F0E"/>
          <w:sz w:val="24"/>
          <w:szCs w:val="24"/>
          <w:shd w:val="clear" w:color="auto" w:fill="FFFFFF"/>
        </w:rPr>
        <w:t>Обратите внимание, что лицевая сторона изнаночных петель и изнаночная сторона лицевых выглядят практически одинаково. Поэтому, в случае, если вязать только изнаночными петлями, то тоже получим</w:t>
      </w:r>
      <w:r w:rsidR="004E2864" w:rsidRPr="004E2864">
        <w:rPr>
          <w:rStyle w:val="apple-converted-space"/>
          <w:rFonts w:ascii="Times New Roman" w:hAnsi="Times New Roman" w:cs="Times New Roman"/>
          <w:color w:val="0E0F0E"/>
          <w:sz w:val="24"/>
          <w:szCs w:val="24"/>
          <w:shd w:val="clear" w:color="auto" w:fill="FFFFFF"/>
        </w:rPr>
        <w:t> </w:t>
      </w:r>
      <w:r w:rsidR="004E2864" w:rsidRPr="004E2864">
        <w:rPr>
          <w:rStyle w:val="a8"/>
          <w:rFonts w:ascii="Times New Roman" w:hAnsi="Times New Roman" w:cs="Times New Roman"/>
          <w:b w:val="0"/>
          <w:iCs/>
          <w:sz w:val="24"/>
          <w:szCs w:val="24"/>
          <w:bdr w:val="none" w:sz="0" w:space="0" w:color="auto" w:frame="1"/>
          <w:shd w:val="clear" w:color="auto" w:fill="FFFFFF"/>
        </w:rPr>
        <w:t>платочную вязку</w:t>
      </w:r>
      <w:r w:rsidR="004E2864" w:rsidRPr="004E2864">
        <w:rPr>
          <w:rFonts w:ascii="Times New Roman" w:hAnsi="Times New Roman" w:cs="Times New Roman"/>
          <w:color w:val="0E0F0E"/>
          <w:sz w:val="24"/>
          <w:szCs w:val="24"/>
          <w:shd w:val="clear" w:color="auto" w:fill="FFFFFF"/>
        </w:rPr>
        <w:t>.</w:t>
      </w:r>
      <w:r w:rsidR="004E2864" w:rsidRPr="004E2864">
        <w:rPr>
          <w:rFonts w:ascii="Times New Roman" w:hAnsi="Times New Roman" w:cs="Times New Roman"/>
          <w:color w:val="0E0F0E"/>
          <w:sz w:val="24"/>
          <w:szCs w:val="24"/>
        </w:rPr>
        <w:br/>
      </w:r>
      <w:r w:rsidR="004E2864" w:rsidRPr="004E2864">
        <w:rPr>
          <w:rFonts w:ascii="Times New Roman" w:hAnsi="Times New Roman" w:cs="Times New Roman"/>
          <w:color w:val="0E0F0E"/>
          <w:sz w:val="24"/>
          <w:szCs w:val="24"/>
          <w:shd w:val="clear" w:color="auto" w:fill="FFFFFF"/>
        </w:rPr>
        <w:t>При случае чередования лицевых рядов и изнаночных (нечётные – лицевыми, чётные – изнаночными), получаем полотно</w:t>
      </w:r>
      <w:r w:rsidR="004E2864" w:rsidRPr="004E2864">
        <w:rPr>
          <w:rStyle w:val="apple-converted-space"/>
          <w:rFonts w:ascii="Times New Roman" w:hAnsi="Times New Roman" w:cs="Times New Roman"/>
          <w:color w:val="0E0F0E"/>
          <w:sz w:val="24"/>
          <w:szCs w:val="24"/>
          <w:shd w:val="clear" w:color="auto" w:fill="FFFFFF"/>
        </w:rPr>
        <w:t> </w:t>
      </w:r>
      <w:r w:rsidR="004E2864" w:rsidRPr="004E2864">
        <w:rPr>
          <w:rStyle w:val="a8"/>
          <w:rFonts w:ascii="Times New Roman" w:hAnsi="Times New Roman" w:cs="Times New Roman"/>
          <w:b w:val="0"/>
          <w:iCs/>
          <w:sz w:val="24"/>
          <w:szCs w:val="24"/>
          <w:bdr w:val="none" w:sz="0" w:space="0" w:color="auto" w:frame="1"/>
          <w:shd w:val="clear" w:color="auto" w:fill="FFFFFF"/>
        </w:rPr>
        <w:t>чулочной вязки или лицевой глади</w:t>
      </w:r>
      <w:r w:rsidR="004E2864" w:rsidRPr="004E2864">
        <w:rPr>
          <w:rFonts w:ascii="Times New Roman" w:hAnsi="Times New Roman" w:cs="Times New Roman"/>
          <w:color w:val="0E0F0E"/>
          <w:sz w:val="24"/>
          <w:szCs w:val="24"/>
          <w:shd w:val="clear" w:color="auto" w:fill="FFFFFF"/>
        </w:rPr>
        <w:t>, оно более тонкое.</w:t>
      </w:r>
    </w:p>
    <w:p w:rsidR="009C07C4" w:rsidRPr="00166870" w:rsidRDefault="009C07C4" w:rsidP="009C07C4">
      <w:pPr>
        <w:pStyle w:val="a4"/>
        <w:rPr>
          <w:rFonts w:ascii="Times New Roman" w:hAnsi="Times New Roman" w:cs="Times New Roman"/>
          <w:sz w:val="24"/>
          <w:szCs w:val="24"/>
        </w:rPr>
      </w:pPr>
    </w:p>
    <w:p w:rsidR="00550353" w:rsidRPr="000765C6" w:rsidRDefault="00550353" w:rsidP="00550353">
      <w:pPr>
        <w:jc w:val="center"/>
        <w:rPr>
          <w:rFonts w:ascii="Times New Roman" w:hAnsi="Times New Roman" w:cs="Times New Roman"/>
          <w:sz w:val="24"/>
          <w:szCs w:val="24"/>
        </w:rPr>
      </w:pPr>
      <w:r w:rsidRPr="000765C6">
        <w:rPr>
          <w:rFonts w:ascii="Times New Roman" w:hAnsi="Times New Roman" w:cs="Times New Roman"/>
          <w:sz w:val="24"/>
          <w:szCs w:val="24"/>
        </w:rPr>
        <w:t>У</w:t>
      </w:r>
      <w:r w:rsidR="006C5A20">
        <w:rPr>
          <w:rFonts w:ascii="Times New Roman" w:hAnsi="Times New Roman" w:cs="Times New Roman"/>
          <w:sz w:val="24"/>
          <w:szCs w:val="24"/>
        </w:rPr>
        <w:t xml:space="preserve">чащиеся </w:t>
      </w:r>
      <w:r w:rsidRPr="000765C6">
        <w:rPr>
          <w:rFonts w:ascii="Times New Roman" w:hAnsi="Times New Roman" w:cs="Times New Roman"/>
          <w:sz w:val="24"/>
          <w:szCs w:val="24"/>
        </w:rPr>
        <w:t xml:space="preserve"> </w:t>
      </w:r>
      <w:r w:rsidR="00522FB9" w:rsidRPr="000765C6">
        <w:rPr>
          <w:rFonts w:ascii="Times New Roman" w:hAnsi="Times New Roman" w:cs="Times New Roman"/>
          <w:sz w:val="24"/>
          <w:szCs w:val="24"/>
        </w:rPr>
        <w:t xml:space="preserve">вывязывают и оформляют образцы </w:t>
      </w:r>
      <w:r w:rsidR="00491AD4" w:rsidRPr="000765C6">
        <w:rPr>
          <w:rFonts w:ascii="Times New Roman" w:hAnsi="Times New Roman" w:cs="Times New Roman"/>
          <w:sz w:val="24"/>
          <w:szCs w:val="24"/>
        </w:rPr>
        <w:t>вязок</w:t>
      </w:r>
      <w:r w:rsidRPr="000765C6">
        <w:rPr>
          <w:rFonts w:ascii="Times New Roman" w:hAnsi="Times New Roman" w:cs="Times New Roman"/>
          <w:sz w:val="24"/>
          <w:szCs w:val="24"/>
        </w:rPr>
        <w:t>.</w:t>
      </w:r>
    </w:p>
    <w:tbl>
      <w:tblPr>
        <w:tblW w:w="0" w:type="auto"/>
        <w:shd w:val="clear" w:color="auto" w:fill="FFFFFF"/>
        <w:tblCellMar>
          <w:top w:w="15" w:type="dxa"/>
          <w:left w:w="15" w:type="dxa"/>
          <w:bottom w:w="15" w:type="dxa"/>
          <w:right w:w="15" w:type="dxa"/>
        </w:tblCellMar>
        <w:tblLook w:val="04A0"/>
      </w:tblPr>
      <w:tblGrid>
        <w:gridCol w:w="14600"/>
      </w:tblGrid>
      <w:tr w:rsidR="000765C6" w:rsidRPr="000765C6" w:rsidTr="00E00C31">
        <w:tc>
          <w:tcPr>
            <w:tcW w:w="0" w:type="auto"/>
            <w:shd w:val="clear" w:color="auto" w:fill="FFFFFF"/>
            <w:vAlign w:val="center"/>
            <w:hideMark/>
          </w:tcPr>
          <w:p w:rsidR="00E00C31" w:rsidRPr="000765C6" w:rsidRDefault="00E00C31" w:rsidP="00E00C31">
            <w:pPr>
              <w:pStyle w:val="styletext"/>
              <w:numPr>
                <w:ilvl w:val="0"/>
                <w:numId w:val="1"/>
              </w:numPr>
              <w:spacing w:before="0" w:beforeAutospacing="0" w:after="135" w:afterAutospacing="0" w:line="270" w:lineRule="atLeast"/>
              <w:jc w:val="both"/>
            </w:pPr>
            <w:r w:rsidRPr="000765C6">
              <w:t>Определение плотности вязания.</w:t>
            </w:r>
          </w:p>
          <w:p w:rsidR="00E00C31" w:rsidRPr="000765C6" w:rsidRDefault="00E00C31" w:rsidP="00E00C31">
            <w:pPr>
              <w:pStyle w:val="styletext"/>
              <w:spacing w:before="0" w:beforeAutospacing="0" w:after="135" w:afterAutospacing="0" w:line="270" w:lineRule="atLeast"/>
              <w:ind w:left="720"/>
              <w:jc w:val="both"/>
            </w:pPr>
            <w:r w:rsidRPr="000765C6">
              <w:t>Как рассчитать</w:t>
            </w:r>
            <w:r w:rsidRPr="000765C6">
              <w:rPr>
                <w:rStyle w:val="apple-converted-space"/>
              </w:rPr>
              <w:t> </w:t>
            </w:r>
            <w:r w:rsidRPr="000765C6">
              <w:rPr>
                <w:rStyle w:val="a8"/>
              </w:rPr>
              <w:t>плотность вязания</w:t>
            </w:r>
            <w:r w:rsidRPr="000765C6">
              <w:t xml:space="preserve">? </w:t>
            </w:r>
            <w:r w:rsidRPr="000765C6">
              <w:rPr>
                <w:b/>
              </w:rPr>
              <w:t xml:space="preserve">Для того чтобы определить плотность вязания необходимо связать образец в ширину больше 10 см (в данном случае 15 см), в длину так-же более 10 см (15см). </w:t>
            </w:r>
            <w:r w:rsidRPr="000765C6">
              <w:t>Расчет плотности вязания  будет осуществляется по этому образцу.</w:t>
            </w:r>
            <w:bookmarkStart w:id="0" w:name="_GoBack"/>
            <w:bookmarkEnd w:id="0"/>
          </w:p>
          <w:p w:rsidR="00E00C31" w:rsidRPr="000765C6" w:rsidRDefault="00E00C31" w:rsidP="00E00C31">
            <w:pPr>
              <w:pStyle w:val="styletext"/>
              <w:spacing w:before="0" w:beforeAutospacing="0" w:after="135" w:afterAutospacing="0" w:line="270" w:lineRule="atLeast"/>
              <w:ind w:left="720"/>
              <w:jc w:val="both"/>
            </w:pPr>
            <w:r w:rsidRPr="000765C6">
              <w:t>Перед расчетом образец следует немного отпарить. Наколоть на мягкую подстилку изнаночной стороной наверх. И далее приступать к расчету. Необходимо определить плотность вязаного полотна по</w:t>
            </w:r>
            <w:r w:rsidRPr="000765C6">
              <w:rPr>
                <w:rStyle w:val="apple-converted-space"/>
              </w:rPr>
              <w:t> </w:t>
            </w:r>
            <w:r w:rsidRPr="000765C6">
              <w:rPr>
                <w:rStyle w:val="a8"/>
              </w:rPr>
              <w:t>вертикали</w:t>
            </w:r>
            <w:r w:rsidRPr="000765C6">
              <w:rPr>
                <w:rStyle w:val="apple-converted-space"/>
                <w:b/>
                <w:bCs/>
              </w:rPr>
              <w:t> </w:t>
            </w:r>
            <w:r w:rsidRPr="000765C6">
              <w:t>и</w:t>
            </w:r>
            <w:r w:rsidRPr="000765C6">
              <w:rPr>
                <w:rStyle w:val="apple-converted-space"/>
              </w:rPr>
              <w:t> </w:t>
            </w:r>
            <w:r w:rsidRPr="000765C6">
              <w:rPr>
                <w:rStyle w:val="a8"/>
              </w:rPr>
              <w:t>горизонтали</w:t>
            </w:r>
            <w:r w:rsidRPr="000765C6">
              <w:t>.</w:t>
            </w:r>
          </w:p>
        </w:tc>
      </w:tr>
    </w:tbl>
    <w:p w:rsidR="00E00C31" w:rsidRPr="000765C6" w:rsidRDefault="00E00C31" w:rsidP="00E00C31">
      <w:pPr>
        <w:rPr>
          <w:rFonts w:ascii="Times New Roman" w:hAnsi="Times New Roman" w:cs="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11570"/>
        <w:gridCol w:w="3030"/>
      </w:tblGrid>
      <w:tr w:rsidR="000765C6" w:rsidRPr="000765C6" w:rsidTr="007F632C">
        <w:tc>
          <w:tcPr>
            <w:tcW w:w="0" w:type="auto"/>
            <w:shd w:val="clear" w:color="auto" w:fill="FFFFFF"/>
            <w:vAlign w:val="center"/>
            <w:hideMark/>
          </w:tcPr>
          <w:p w:rsidR="00E00C31" w:rsidRPr="000765C6" w:rsidRDefault="00E00C31">
            <w:pPr>
              <w:pStyle w:val="styletext"/>
              <w:spacing w:before="0" w:beforeAutospacing="0" w:after="135" w:afterAutospacing="0" w:line="270" w:lineRule="atLeast"/>
              <w:ind w:firstLine="508"/>
              <w:jc w:val="both"/>
            </w:pPr>
            <w:r w:rsidRPr="000765C6">
              <w:rPr>
                <w:rStyle w:val="a8"/>
              </w:rPr>
              <w:lastRenderedPageBreak/>
              <w:t>Плотность вязания по вертикали</w:t>
            </w:r>
            <w:r w:rsidRPr="000765C6">
              <w:rPr>
                <w:rStyle w:val="apple-converted-space"/>
              </w:rPr>
              <w:t> </w:t>
            </w:r>
            <w:r w:rsidRPr="000765C6">
              <w:t>– это число рядов в 1см. Для расчета приложите линейку</w:t>
            </w:r>
            <w:r w:rsidR="00F23FF7" w:rsidRPr="000765C6">
              <w:t xml:space="preserve"> по вертикали и отсчитайте</w:t>
            </w:r>
            <w:r w:rsidRPr="000765C6">
              <w:t xml:space="preserve"> количество рядов, умещающихся в </w:t>
            </w:r>
            <w:r w:rsidR="00F23FF7" w:rsidRPr="000765C6">
              <w:t>10 см</w:t>
            </w:r>
            <w:r w:rsidRPr="000765C6">
              <w:t>. Далее количество рядов делим на количество сантиметров и получаем число рядов в 1см.</w:t>
            </w:r>
          </w:p>
          <w:p w:rsidR="00E00C31" w:rsidRPr="000765C6" w:rsidRDefault="00E00C31">
            <w:pPr>
              <w:pStyle w:val="styletext"/>
              <w:spacing w:before="0" w:beforeAutospacing="0" w:after="135" w:afterAutospacing="0" w:line="270" w:lineRule="atLeast"/>
            </w:pPr>
            <w:r w:rsidRPr="000765C6">
              <w:t>Пример:</w:t>
            </w:r>
          </w:p>
          <w:p w:rsidR="00E00C31" w:rsidRPr="000765C6" w:rsidRDefault="00F23FF7">
            <w:pPr>
              <w:pStyle w:val="styletext"/>
              <w:spacing w:before="0" w:beforeAutospacing="0" w:after="135" w:afterAutospacing="0" w:line="270" w:lineRule="atLeast"/>
            </w:pPr>
            <w:r w:rsidRPr="000765C6">
              <w:t>10 см = 20 рядов</w:t>
            </w:r>
          </w:p>
          <w:p w:rsidR="00F23FF7" w:rsidRPr="000765C6" w:rsidRDefault="00F23FF7">
            <w:pPr>
              <w:pStyle w:val="styletext"/>
              <w:spacing w:before="0" w:beforeAutospacing="0" w:after="135" w:afterAutospacing="0" w:line="270" w:lineRule="atLeast"/>
            </w:pPr>
            <w:r w:rsidRPr="000765C6">
              <w:t>Кол-во рядов / кол-во см = кол-во рядов в 1 см.</w:t>
            </w:r>
          </w:p>
          <w:p w:rsidR="00F23FF7" w:rsidRPr="000765C6" w:rsidRDefault="00F23FF7">
            <w:pPr>
              <w:pStyle w:val="styletext"/>
              <w:spacing w:before="0" w:beforeAutospacing="0" w:after="135" w:afterAutospacing="0" w:line="270" w:lineRule="atLeast"/>
            </w:pPr>
            <w:r w:rsidRPr="000765C6">
              <w:t>20 рядов/10 см=2 ряда в 1 см.</w:t>
            </w:r>
          </w:p>
        </w:tc>
        <w:tc>
          <w:tcPr>
            <w:tcW w:w="3030" w:type="dxa"/>
            <w:shd w:val="clear" w:color="auto" w:fill="FFFFFF"/>
            <w:vAlign w:val="center"/>
            <w:hideMark/>
          </w:tcPr>
          <w:p w:rsidR="00E00C31" w:rsidRPr="000765C6" w:rsidRDefault="00E00C31">
            <w:pPr>
              <w:pStyle w:val="styletext"/>
              <w:spacing w:before="0" w:beforeAutospacing="0" w:after="0" w:afterAutospacing="0" w:line="270" w:lineRule="atLeast"/>
              <w:jc w:val="center"/>
            </w:pPr>
            <w:r w:rsidRPr="000765C6">
              <w:rPr>
                <w:noProof/>
                <w:bdr w:val="none" w:sz="0" w:space="0" w:color="auto" w:frame="1"/>
              </w:rPr>
              <w:drawing>
                <wp:inline distT="0" distB="0" distL="0" distR="0">
                  <wp:extent cx="1905000" cy="1428750"/>
                  <wp:effectExtent l="0" t="0" r="0" b="0"/>
                  <wp:docPr id="14" name="Рисунок 14" descr="Плотность вязания. Образец для расчета плотности вязания">
                    <a:hlinkClick xmlns:a="http://schemas.openxmlformats.org/drawingml/2006/main" r:id="rId7" tooltip="&quot;Плотность вязания. Образец для расчета плотности вяз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отность вязания. Образец для расчета плотности вязания">
                            <a:hlinkClick r:id="rId7" tooltip="&quot;Плотность вязания. Образец для расчета плотности вязания&quot;"/>
                          </pic:cNvPr>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r>
      <w:tr w:rsidR="00E00C31" w:rsidRPr="000765C6" w:rsidTr="00E00C31">
        <w:tc>
          <w:tcPr>
            <w:tcW w:w="0" w:type="auto"/>
            <w:shd w:val="clear" w:color="auto" w:fill="FFFFFF"/>
            <w:vAlign w:val="center"/>
            <w:hideMark/>
          </w:tcPr>
          <w:p w:rsidR="00E00C31" w:rsidRPr="000765C6" w:rsidRDefault="00E00C31">
            <w:pPr>
              <w:pStyle w:val="styletext"/>
              <w:spacing w:before="0" w:beforeAutospacing="0" w:after="135" w:afterAutospacing="0" w:line="270" w:lineRule="atLeast"/>
              <w:ind w:firstLine="508"/>
              <w:jc w:val="both"/>
            </w:pPr>
            <w:r w:rsidRPr="000765C6">
              <w:rPr>
                <w:rStyle w:val="a8"/>
              </w:rPr>
              <w:t>Плотность вязания по горизонтали</w:t>
            </w:r>
            <w:r w:rsidRPr="000765C6">
              <w:rPr>
                <w:rStyle w:val="apple-converted-space"/>
              </w:rPr>
              <w:t> </w:t>
            </w:r>
            <w:r w:rsidRPr="000765C6">
              <w:t>– число петель в 1см. Для расчета приложите линейку п</w:t>
            </w:r>
            <w:r w:rsidR="00F23FF7" w:rsidRPr="000765C6">
              <w:t>о горизонтали и отсчитайте</w:t>
            </w:r>
            <w:r w:rsidRPr="000765C6">
              <w:t xml:space="preserve"> количество петель, умещающихс</w:t>
            </w:r>
            <w:r w:rsidR="00F23FF7" w:rsidRPr="000765C6">
              <w:t>я в 10 см</w:t>
            </w:r>
            <w:r w:rsidRPr="000765C6">
              <w:t>. Далее количество петель делим на количество сантиметров и получаем число петель в 1см.</w:t>
            </w:r>
          </w:p>
          <w:p w:rsidR="00E00C31" w:rsidRPr="000765C6" w:rsidRDefault="00E00C31">
            <w:pPr>
              <w:pStyle w:val="styletext"/>
              <w:spacing w:before="0" w:beforeAutospacing="0" w:after="135" w:afterAutospacing="0" w:line="270" w:lineRule="atLeast"/>
            </w:pPr>
            <w:r w:rsidRPr="000765C6">
              <w:t>Пример:</w:t>
            </w:r>
          </w:p>
          <w:p w:rsidR="00E00C31" w:rsidRPr="000765C6" w:rsidRDefault="007F632C">
            <w:pPr>
              <w:pStyle w:val="styletext"/>
              <w:spacing w:before="0" w:beforeAutospacing="0" w:after="135" w:afterAutospacing="0" w:line="270" w:lineRule="atLeast"/>
            </w:pPr>
            <w:r w:rsidRPr="000765C6">
              <w:t>20 петель=10см</w:t>
            </w:r>
          </w:p>
          <w:p w:rsidR="007F632C" w:rsidRPr="000765C6" w:rsidRDefault="007F632C" w:rsidP="007F632C">
            <w:pPr>
              <w:pStyle w:val="styletext"/>
              <w:spacing w:before="0" w:beforeAutospacing="0" w:after="135" w:afterAutospacing="0" w:line="270" w:lineRule="atLeast"/>
            </w:pPr>
            <w:r w:rsidRPr="000765C6">
              <w:t>Кол-во петель / кол-во см = кол-во петель в 1 см.</w:t>
            </w:r>
          </w:p>
          <w:p w:rsidR="00E00C31" w:rsidRPr="000765C6" w:rsidRDefault="007F632C" w:rsidP="007F632C">
            <w:pPr>
              <w:pStyle w:val="styletext"/>
              <w:spacing w:before="0" w:beforeAutospacing="0" w:after="135" w:afterAutospacing="0" w:line="270" w:lineRule="atLeast"/>
              <w:rPr>
                <w:color w:val="666666"/>
              </w:rPr>
            </w:pPr>
            <w:r w:rsidRPr="000765C6">
              <w:t>20 петель/10 см=2 петли в 1 см.</w:t>
            </w:r>
          </w:p>
        </w:tc>
        <w:tc>
          <w:tcPr>
            <w:tcW w:w="0" w:type="auto"/>
            <w:shd w:val="clear" w:color="auto" w:fill="FFFFFF"/>
            <w:vAlign w:val="center"/>
            <w:hideMark/>
          </w:tcPr>
          <w:p w:rsidR="00E00C31" w:rsidRPr="000765C6" w:rsidRDefault="00E00C31">
            <w:pPr>
              <w:pStyle w:val="styletext"/>
              <w:spacing w:before="0" w:beforeAutospacing="0" w:after="0" w:afterAutospacing="0" w:line="270" w:lineRule="atLeast"/>
              <w:jc w:val="center"/>
              <w:rPr>
                <w:color w:val="666666"/>
              </w:rPr>
            </w:pPr>
            <w:r w:rsidRPr="000765C6">
              <w:rPr>
                <w:noProof/>
                <w:color w:val="3E6494"/>
                <w:bdr w:val="none" w:sz="0" w:space="0" w:color="auto" w:frame="1"/>
              </w:rPr>
              <w:drawing>
                <wp:inline distT="0" distB="0" distL="0" distR="0">
                  <wp:extent cx="1905000" cy="1428750"/>
                  <wp:effectExtent l="0" t="0" r="0" b="0"/>
                  <wp:docPr id="13" name="Рисунок 13" descr="Плотность вязания. Образец для расчета плотности вязания">
                    <a:hlinkClick xmlns:a="http://schemas.openxmlformats.org/drawingml/2006/main" r:id="rId9" tooltip="&quot;Плотность вязания. Образец для расчета плотности вяз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отность вязания. Образец для расчета плотности вязания">
                            <a:hlinkClick r:id="rId9" tooltip="&quot;Плотность вязания. Образец для расчета плотности вязания&quot;"/>
                          </pic:cNvPr>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r>
    </w:tbl>
    <w:p w:rsidR="007F632C" w:rsidRPr="000765C6" w:rsidRDefault="007F632C" w:rsidP="007F632C">
      <w:pPr>
        <w:jc w:val="center"/>
        <w:rPr>
          <w:rFonts w:ascii="Times New Roman" w:hAnsi="Times New Roman" w:cs="Times New Roman"/>
          <w:sz w:val="24"/>
          <w:szCs w:val="24"/>
        </w:rPr>
      </w:pPr>
    </w:p>
    <w:p w:rsidR="00E00C31" w:rsidRPr="000765C6" w:rsidRDefault="007F632C" w:rsidP="007F632C">
      <w:pPr>
        <w:jc w:val="center"/>
        <w:rPr>
          <w:rFonts w:ascii="Times New Roman" w:hAnsi="Times New Roman" w:cs="Times New Roman"/>
          <w:sz w:val="24"/>
          <w:szCs w:val="24"/>
        </w:rPr>
      </w:pPr>
      <w:r w:rsidRPr="000765C6">
        <w:rPr>
          <w:rFonts w:ascii="Times New Roman" w:hAnsi="Times New Roman" w:cs="Times New Roman"/>
          <w:sz w:val="24"/>
          <w:szCs w:val="24"/>
        </w:rPr>
        <w:t>У</w:t>
      </w:r>
      <w:r w:rsidR="006C5A20">
        <w:rPr>
          <w:rFonts w:ascii="Times New Roman" w:hAnsi="Times New Roman" w:cs="Times New Roman"/>
          <w:sz w:val="24"/>
          <w:szCs w:val="24"/>
        </w:rPr>
        <w:t xml:space="preserve">чащиеся </w:t>
      </w:r>
      <w:r w:rsidRPr="000765C6">
        <w:rPr>
          <w:rFonts w:ascii="Times New Roman" w:hAnsi="Times New Roman" w:cs="Times New Roman"/>
          <w:sz w:val="24"/>
          <w:szCs w:val="24"/>
        </w:rPr>
        <w:t xml:space="preserve"> рассчитывают плотность вязания по вертикали и горизонтали, результаты вычислений записывают в тетрадь.</w:t>
      </w:r>
    </w:p>
    <w:p w:rsidR="00550353" w:rsidRPr="000765C6" w:rsidRDefault="00550353" w:rsidP="00982882">
      <w:pPr>
        <w:tabs>
          <w:tab w:val="left" w:pos="5655"/>
        </w:tabs>
        <w:rPr>
          <w:rFonts w:ascii="Times New Roman" w:hAnsi="Times New Roman" w:cs="Times New Roman"/>
          <w:sz w:val="24"/>
          <w:szCs w:val="24"/>
        </w:rPr>
      </w:pPr>
      <w:r w:rsidRPr="000765C6">
        <w:rPr>
          <w:rFonts w:ascii="Times New Roman" w:hAnsi="Times New Roman" w:cs="Times New Roman"/>
          <w:sz w:val="24"/>
          <w:szCs w:val="24"/>
        </w:rPr>
        <w:t xml:space="preserve">Раздаются бланки для самооценивания. </w:t>
      </w:r>
      <w:r w:rsidR="00982882" w:rsidRPr="000765C6">
        <w:rPr>
          <w:rFonts w:ascii="Times New Roman" w:hAnsi="Times New Roman" w:cs="Times New Roman"/>
          <w:sz w:val="24"/>
          <w:szCs w:val="24"/>
        </w:rPr>
        <w:tab/>
      </w:r>
    </w:p>
    <w:p w:rsidR="00550353" w:rsidRPr="000765C6" w:rsidRDefault="00550353" w:rsidP="00550353">
      <w:pPr>
        <w:rPr>
          <w:rFonts w:ascii="Times New Roman" w:hAnsi="Times New Roman" w:cs="Times New Roman"/>
          <w:sz w:val="24"/>
          <w:szCs w:val="24"/>
        </w:rPr>
      </w:pPr>
      <w:r w:rsidRPr="000765C6">
        <w:rPr>
          <w:rFonts w:ascii="Times New Roman" w:hAnsi="Times New Roman" w:cs="Times New Roman"/>
          <w:sz w:val="24"/>
          <w:szCs w:val="24"/>
        </w:rPr>
        <w:t>Фамилия, имя</w:t>
      </w:r>
    </w:p>
    <w:tbl>
      <w:tblPr>
        <w:tblStyle w:val="a3"/>
        <w:tblW w:w="9889" w:type="dxa"/>
        <w:tblLook w:val="04A0"/>
      </w:tblPr>
      <w:tblGrid>
        <w:gridCol w:w="458"/>
        <w:gridCol w:w="8297"/>
        <w:gridCol w:w="1134"/>
      </w:tblGrid>
      <w:tr w:rsidR="00550353" w:rsidRPr="000765C6" w:rsidTr="00EB4705">
        <w:trPr>
          <w:trHeight w:val="64"/>
        </w:trPr>
        <w:tc>
          <w:tcPr>
            <w:tcW w:w="458" w:type="dxa"/>
          </w:tcPr>
          <w:p w:rsidR="00550353" w:rsidRPr="000765C6" w:rsidRDefault="00550353" w:rsidP="00EB4705">
            <w:pPr>
              <w:rPr>
                <w:rFonts w:ascii="Times New Roman" w:hAnsi="Times New Roman" w:cs="Times New Roman"/>
                <w:b/>
                <w:sz w:val="24"/>
                <w:szCs w:val="24"/>
              </w:rPr>
            </w:pPr>
            <w:r w:rsidRPr="000765C6">
              <w:rPr>
                <w:rFonts w:ascii="Times New Roman" w:hAnsi="Times New Roman" w:cs="Times New Roman"/>
                <w:b/>
                <w:sz w:val="24"/>
                <w:szCs w:val="24"/>
              </w:rPr>
              <w:t>№</w:t>
            </w:r>
          </w:p>
        </w:tc>
        <w:tc>
          <w:tcPr>
            <w:tcW w:w="8297" w:type="dxa"/>
          </w:tcPr>
          <w:p w:rsidR="00550353" w:rsidRPr="000765C6" w:rsidRDefault="00550353" w:rsidP="00EB4705">
            <w:pPr>
              <w:rPr>
                <w:rFonts w:ascii="Times New Roman" w:hAnsi="Times New Roman" w:cs="Times New Roman"/>
                <w:b/>
                <w:i/>
                <w:sz w:val="24"/>
                <w:szCs w:val="24"/>
              </w:rPr>
            </w:pPr>
            <w:r w:rsidRPr="000765C6">
              <w:rPr>
                <w:rFonts w:ascii="Times New Roman" w:hAnsi="Times New Roman" w:cs="Times New Roman"/>
                <w:b/>
                <w:i/>
                <w:sz w:val="24"/>
                <w:szCs w:val="24"/>
              </w:rPr>
              <w:t>Критерии оценивания</w:t>
            </w:r>
          </w:p>
        </w:tc>
        <w:tc>
          <w:tcPr>
            <w:tcW w:w="1134" w:type="dxa"/>
          </w:tcPr>
          <w:p w:rsidR="00550353" w:rsidRPr="000765C6" w:rsidRDefault="00550353" w:rsidP="00EB4705">
            <w:pPr>
              <w:rPr>
                <w:rFonts w:ascii="Times New Roman" w:hAnsi="Times New Roman" w:cs="Times New Roman"/>
                <w:b/>
                <w:i/>
                <w:sz w:val="24"/>
                <w:szCs w:val="24"/>
              </w:rPr>
            </w:pPr>
            <w:r w:rsidRPr="000765C6">
              <w:rPr>
                <w:rFonts w:ascii="Times New Roman" w:hAnsi="Times New Roman" w:cs="Times New Roman"/>
                <w:b/>
                <w:i/>
                <w:sz w:val="24"/>
                <w:szCs w:val="24"/>
              </w:rPr>
              <w:t xml:space="preserve">    Балл</w:t>
            </w:r>
          </w:p>
        </w:tc>
      </w:tr>
      <w:tr w:rsidR="00550353" w:rsidRPr="000765C6" w:rsidTr="00EB4705">
        <w:tc>
          <w:tcPr>
            <w:tcW w:w="458" w:type="dxa"/>
          </w:tcPr>
          <w:p w:rsidR="00550353" w:rsidRPr="000765C6" w:rsidRDefault="00550353" w:rsidP="00EB4705">
            <w:pPr>
              <w:rPr>
                <w:rFonts w:ascii="Times New Roman" w:hAnsi="Times New Roman" w:cs="Times New Roman"/>
                <w:i/>
                <w:sz w:val="24"/>
                <w:szCs w:val="24"/>
              </w:rPr>
            </w:pPr>
            <w:r w:rsidRPr="000765C6">
              <w:rPr>
                <w:rFonts w:ascii="Times New Roman" w:hAnsi="Times New Roman" w:cs="Times New Roman"/>
                <w:i/>
                <w:sz w:val="24"/>
                <w:szCs w:val="24"/>
              </w:rPr>
              <w:t>1</w:t>
            </w:r>
          </w:p>
        </w:tc>
        <w:tc>
          <w:tcPr>
            <w:tcW w:w="8297" w:type="dxa"/>
          </w:tcPr>
          <w:p w:rsidR="00550353" w:rsidRPr="000765C6" w:rsidRDefault="00550353" w:rsidP="00522FB9">
            <w:pPr>
              <w:rPr>
                <w:rFonts w:ascii="Times New Roman" w:hAnsi="Times New Roman" w:cs="Times New Roman"/>
                <w:i/>
                <w:sz w:val="24"/>
                <w:szCs w:val="24"/>
              </w:rPr>
            </w:pPr>
            <w:r w:rsidRPr="000765C6">
              <w:rPr>
                <w:rFonts w:ascii="Times New Roman" w:hAnsi="Times New Roman" w:cs="Times New Roman"/>
                <w:i/>
                <w:sz w:val="24"/>
                <w:szCs w:val="24"/>
              </w:rPr>
              <w:t xml:space="preserve">Правильность </w:t>
            </w:r>
            <w:r w:rsidR="00522FB9" w:rsidRPr="000765C6">
              <w:rPr>
                <w:rFonts w:ascii="Times New Roman" w:hAnsi="Times New Roman" w:cs="Times New Roman"/>
                <w:i/>
                <w:sz w:val="24"/>
                <w:szCs w:val="24"/>
              </w:rPr>
              <w:t>подбора инструмента и пряжи</w:t>
            </w:r>
            <w:r w:rsidR="004A347D" w:rsidRPr="000765C6">
              <w:rPr>
                <w:rFonts w:ascii="Times New Roman" w:hAnsi="Times New Roman" w:cs="Times New Roman"/>
                <w:i/>
                <w:sz w:val="24"/>
                <w:szCs w:val="24"/>
              </w:rPr>
              <w:t>. Проверка материалов и инструментов на наличие дефектов.</w:t>
            </w:r>
          </w:p>
        </w:tc>
        <w:tc>
          <w:tcPr>
            <w:tcW w:w="1134" w:type="dxa"/>
          </w:tcPr>
          <w:p w:rsidR="00550353" w:rsidRPr="000765C6" w:rsidRDefault="00550353" w:rsidP="00EB4705">
            <w:pPr>
              <w:rPr>
                <w:rFonts w:ascii="Times New Roman" w:hAnsi="Times New Roman" w:cs="Times New Roman"/>
                <w:i/>
                <w:sz w:val="24"/>
                <w:szCs w:val="24"/>
              </w:rPr>
            </w:pPr>
          </w:p>
        </w:tc>
      </w:tr>
      <w:tr w:rsidR="004A347D" w:rsidRPr="000765C6" w:rsidTr="00EB4705">
        <w:tc>
          <w:tcPr>
            <w:tcW w:w="458" w:type="dxa"/>
          </w:tcPr>
          <w:p w:rsidR="004A347D" w:rsidRPr="000765C6" w:rsidRDefault="004A347D" w:rsidP="00EB4705">
            <w:pPr>
              <w:rPr>
                <w:rFonts w:ascii="Times New Roman" w:hAnsi="Times New Roman" w:cs="Times New Roman"/>
                <w:i/>
                <w:sz w:val="24"/>
                <w:szCs w:val="24"/>
              </w:rPr>
            </w:pPr>
            <w:r w:rsidRPr="000765C6">
              <w:rPr>
                <w:rFonts w:ascii="Times New Roman" w:hAnsi="Times New Roman" w:cs="Times New Roman"/>
                <w:i/>
                <w:sz w:val="24"/>
                <w:szCs w:val="24"/>
              </w:rPr>
              <w:t>2</w:t>
            </w:r>
          </w:p>
        </w:tc>
        <w:tc>
          <w:tcPr>
            <w:tcW w:w="8297" w:type="dxa"/>
          </w:tcPr>
          <w:p w:rsidR="004A347D" w:rsidRPr="000765C6" w:rsidRDefault="004A347D" w:rsidP="002B7D35">
            <w:pPr>
              <w:rPr>
                <w:rFonts w:ascii="Times New Roman" w:hAnsi="Times New Roman" w:cs="Times New Roman"/>
                <w:i/>
                <w:sz w:val="24"/>
                <w:szCs w:val="24"/>
              </w:rPr>
            </w:pPr>
            <w:r w:rsidRPr="000765C6">
              <w:rPr>
                <w:rFonts w:ascii="Times New Roman" w:hAnsi="Times New Roman" w:cs="Times New Roman"/>
                <w:i/>
                <w:sz w:val="24"/>
                <w:szCs w:val="24"/>
              </w:rPr>
              <w:t>Качество выполнения «лицевых петель»</w:t>
            </w:r>
          </w:p>
        </w:tc>
        <w:tc>
          <w:tcPr>
            <w:tcW w:w="1134" w:type="dxa"/>
          </w:tcPr>
          <w:p w:rsidR="004A347D" w:rsidRPr="000765C6" w:rsidRDefault="004A347D" w:rsidP="00EB4705">
            <w:pPr>
              <w:rPr>
                <w:rFonts w:ascii="Times New Roman" w:hAnsi="Times New Roman" w:cs="Times New Roman"/>
                <w:i/>
                <w:sz w:val="24"/>
                <w:szCs w:val="24"/>
              </w:rPr>
            </w:pPr>
          </w:p>
        </w:tc>
      </w:tr>
      <w:tr w:rsidR="004A347D" w:rsidRPr="000765C6" w:rsidTr="00EB4705">
        <w:tc>
          <w:tcPr>
            <w:tcW w:w="458" w:type="dxa"/>
          </w:tcPr>
          <w:p w:rsidR="004A347D" w:rsidRPr="000765C6" w:rsidRDefault="004A347D" w:rsidP="00EB4705">
            <w:pPr>
              <w:rPr>
                <w:rFonts w:ascii="Times New Roman" w:hAnsi="Times New Roman" w:cs="Times New Roman"/>
                <w:i/>
                <w:sz w:val="24"/>
                <w:szCs w:val="24"/>
              </w:rPr>
            </w:pPr>
            <w:r w:rsidRPr="000765C6">
              <w:rPr>
                <w:rFonts w:ascii="Times New Roman" w:hAnsi="Times New Roman" w:cs="Times New Roman"/>
                <w:i/>
                <w:sz w:val="24"/>
                <w:szCs w:val="24"/>
              </w:rPr>
              <w:t>3</w:t>
            </w:r>
          </w:p>
        </w:tc>
        <w:tc>
          <w:tcPr>
            <w:tcW w:w="8297" w:type="dxa"/>
          </w:tcPr>
          <w:p w:rsidR="004A347D" w:rsidRPr="000765C6" w:rsidRDefault="004A347D" w:rsidP="002B7D35">
            <w:pPr>
              <w:rPr>
                <w:rFonts w:ascii="Times New Roman" w:hAnsi="Times New Roman" w:cs="Times New Roman"/>
                <w:i/>
                <w:sz w:val="24"/>
                <w:szCs w:val="24"/>
              </w:rPr>
            </w:pPr>
            <w:r w:rsidRPr="000765C6">
              <w:rPr>
                <w:rFonts w:ascii="Times New Roman" w:hAnsi="Times New Roman" w:cs="Times New Roman"/>
                <w:i/>
                <w:sz w:val="24"/>
                <w:szCs w:val="24"/>
              </w:rPr>
              <w:t>Качество выполнения «изнаночных петель»</w:t>
            </w:r>
          </w:p>
        </w:tc>
        <w:tc>
          <w:tcPr>
            <w:tcW w:w="1134" w:type="dxa"/>
          </w:tcPr>
          <w:p w:rsidR="004A347D" w:rsidRPr="000765C6" w:rsidRDefault="004A347D" w:rsidP="00EB4705">
            <w:pPr>
              <w:rPr>
                <w:rFonts w:ascii="Times New Roman" w:hAnsi="Times New Roman" w:cs="Times New Roman"/>
                <w:i/>
                <w:sz w:val="24"/>
                <w:szCs w:val="24"/>
              </w:rPr>
            </w:pPr>
          </w:p>
        </w:tc>
      </w:tr>
      <w:tr w:rsidR="00550353" w:rsidRPr="000765C6" w:rsidTr="00EB4705">
        <w:tc>
          <w:tcPr>
            <w:tcW w:w="458" w:type="dxa"/>
          </w:tcPr>
          <w:p w:rsidR="00550353" w:rsidRPr="000765C6" w:rsidRDefault="00550353" w:rsidP="00EB4705">
            <w:pPr>
              <w:rPr>
                <w:rFonts w:ascii="Times New Roman" w:hAnsi="Times New Roman" w:cs="Times New Roman"/>
                <w:i/>
                <w:sz w:val="24"/>
                <w:szCs w:val="24"/>
              </w:rPr>
            </w:pPr>
            <w:r w:rsidRPr="000765C6">
              <w:rPr>
                <w:rFonts w:ascii="Times New Roman" w:hAnsi="Times New Roman" w:cs="Times New Roman"/>
                <w:i/>
                <w:sz w:val="24"/>
                <w:szCs w:val="24"/>
              </w:rPr>
              <w:t>4</w:t>
            </w:r>
          </w:p>
        </w:tc>
        <w:tc>
          <w:tcPr>
            <w:tcW w:w="8297" w:type="dxa"/>
          </w:tcPr>
          <w:p w:rsidR="00550353" w:rsidRPr="000765C6" w:rsidRDefault="004A347D" w:rsidP="00EB4705">
            <w:pPr>
              <w:rPr>
                <w:rFonts w:ascii="Times New Roman" w:hAnsi="Times New Roman" w:cs="Times New Roman"/>
                <w:i/>
                <w:sz w:val="24"/>
                <w:szCs w:val="24"/>
              </w:rPr>
            </w:pPr>
            <w:r w:rsidRPr="000765C6">
              <w:rPr>
                <w:rFonts w:ascii="Times New Roman" w:hAnsi="Times New Roman" w:cs="Times New Roman"/>
                <w:i/>
                <w:sz w:val="24"/>
                <w:szCs w:val="24"/>
              </w:rPr>
              <w:t xml:space="preserve">Расчет плотности вязания </w:t>
            </w:r>
          </w:p>
        </w:tc>
        <w:tc>
          <w:tcPr>
            <w:tcW w:w="1134" w:type="dxa"/>
          </w:tcPr>
          <w:p w:rsidR="00550353" w:rsidRPr="000765C6" w:rsidRDefault="00550353" w:rsidP="00EB4705">
            <w:pPr>
              <w:rPr>
                <w:rFonts w:ascii="Times New Roman" w:hAnsi="Times New Roman" w:cs="Times New Roman"/>
                <w:i/>
                <w:sz w:val="24"/>
                <w:szCs w:val="24"/>
              </w:rPr>
            </w:pPr>
          </w:p>
        </w:tc>
      </w:tr>
      <w:tr w:rsidR="00550353" w:rsidRPr="000765C6" w:rsidTr="00EB4705">
        <w:tc>
          <w:tcPr>
            <w:tcW w:w="458" w:type="dxa"/>
          </w:tcPr>
          <w:p w:rsidR="00550353" w:rsidRPr="000765C6" w:rsidRDefault="00550353" w:rsidP="00EB4705">
            <w:pPr>
              <w:rPr>
                <w:rFonts w:ascii="Times New Roman" w:hAnsi="Times New Roman" w:cs="Times New Roman"/>
                <w:i/>
                <w:sz w:val="24"/>
                <w:szCs w:val="24"/>
              </w:rPr>
            </w:pPr>
            <w:r w:rsidRPr="000765C6">
              <w:rPr>
                <w:rFonts w:ascii="Times New Roman" w:hAnsi="Times New Roman" w:cs="Times New Roman"/>
                <w:i/>
                <w:sz w:val="24"/>
                <w:szCs w:val="24"/>
              </w:rPr>
              <w:t>5</w:t>
            </w:r>
          </w:p>
        </w:tc>
        <w:tc>
          <w:tcPr>
            <w:tcW w:w="8297" w:type="dxa"/>
          </w:tcPr>
          <w:p w:rsidR="00550353" w:rsidRPr="000765C6" w:rsidRDefault="00522FB9" w:rsidP="00EB4705">
            <w:pPr>
              <w:rPr>
                <w:rFonts w:ascii="Times New Roman" w:hAnsi="Times New Roman" w:cs="Times New Roman"/>
                <w:i/>
                <w:sz w:val="24"/>
                <w:szCs w:val="24"/>
              </w:rPr>
            </w:pPr>
            <w:r w:rsidRPr="000765C6">
              <w:rPr>
                <w:rFonts w:ascii="Times New Roman" w:hAnsi="Times New Roman" w:cs="Times New Roman"/>
                <w:i/>
                <w:sz w:val="24"/>
                <w:szCs w:val="24"/>
              </w:rPr>
              <w:t>Усвоение пройденной темы</w:t>
            </w:r>
          </w:p>
        </w:tc>
        <w:tc>
          <w:tcPr>
            <w:tcW w:w="1134" w:type="dxa"/>
          </w:tcPr>
          <w:p w:rsidR="00550353" w:rsidRPr="000765C6" w:rsidRDefault="00550353" w:rsidP="00EB4705">
            <w:pPr>
              <w:rPr>
                <w:rFonts w:ascii="Times New Roman" w:hAnsi="Times New Roman" w:cs="Times New Roman"/>
                <w:i/>
                <w:sz w:val="24"/>
                <w:szCs w:val="24"/>
              </w:rPr>
            </w:pPr>
          </w:p>
        </w:tc>
      </w:tr>
      <w:tr w:rsidR="00550353" w:rsidRPr="000765C6" w:rsidTr="00EB4705">
        <w:tc>
          <w:tcPr>
            <w:tcW w:w="458" w:type="dxa"/>
          </w:tcPr>
          <w:p w:rsidR="00550353" w:rsidRPr="000765C6" w:rsidRDefault="00550353" w:rsidP="00EB4705">
            <w:pPr>
              <w:rPr>
                <w:rFonts w:ascii="Times New Roman" w:hAnsi="Times New Roman" w:cs="Times New Roman"/>
                <w:i/>
                <w:sz w:val="24"/>
                <w:szCs w:val="24"/>
              </w:rPr>
            </w:pPr>
          </w:p>
        </w:tc>
        <w:tc>
          <w:tcPr>
            <w:tcW w:w="8297" w:type="dxa"/>
          </w:tcPr>
          <w:p w:rsidR="00550353" w:rsidRPr="000765C6" w:rsidRDefault="00550353" w:rsidP="00EB4705">
            <w:pPr>
              <w:rPr>
                <w:rFonts w:ascii="Times New Roman" w:hAnsi="Times New Roman" w:cs="Times New Roman"/>
                <w:i/>
                <w:sz w:val="24"/>
                <w:szCs w:val="24"/>
              </w:rPr>
            </w:pPr>
            <w:r w:rsidRPr="000765C6">
              <w:rPr>
                <w:rFonts w:ascii="Times New Roman" w:hAnsi="Times New Roman" w:cs="Times New Roman"/>
                <w:i/>
                <w:sz w:val="24"/>
                <w:szCs w:val="24"/>
              </w:rPr>
              <w:t>Средний балл</w:t>
            </w:r>
          </w:p>
        </w:tc>
        <w:tc>
          <w:tcPr>
            <w:tcW w:w="1134" w:type="dxa"/>
          </w:tcPr>
          <w:p w:rsidR="00550353" w:rsidRPr="000765C6" w:rsidRDefault="00550353" w:rsidP="00EB4705">
            <w:pPr>
              <w:rPr>
                <w:rFonts w:ascii="Times New Roman" w:hAnsi="Times New Roman" w:cs="Times New Roman"/>
                <w:i/>
                <w:sz w:val="24"/>
                <w:szCs w:val="24"/>
              </w:rPr>
            </w:pPr>
          </w:p>
        </w:tc>
      </w:tr>
    </w:tbl>
    <w:p w:rsidR="00550353" w:rsidRPr="000765C6" w:rsidRDefault="00550353" w:rsidP="00550353">
      <w:pPr>
        <w:rPr>
          <w:rFonts w:ascii="Times New Roman" w:hAnsi="Times New Roman" w:cs="Times New Roman"/>
          <w:sz w:val="24"/>
          <w:szCs w:val="24"/>
        </w:rPr>
      </w:pPr>
    </w:p>
    <w:p w:rsidR="002F562C" w:rsidRPr="00916275" w:rsidRDefault="002F562C" w:rsidP="00916275">
      <w:pPr>
        <w:jc w:val="center"/>
        <w:rPr>
          <w:rFonts w:ascii="Times New Roman" w:hAnsi="Times New Roman" w:cs="Times New Roman"/>
          <w:sz w:val="24"/>
          <w:szCs w:val="24"/>
        </w:rPr>
      </w:pPr>
    </w:p>
    <w:sectPr w:rsidR="002F562C" w:rsidRPr="00916275" w:rsidSect="00916275">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0CF2"/>
    <w:multiLevelType w:val="hybridMultilevel"/>
    <w:tmpl w:val="D1460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EC17B5"/>
    <w:multiLevelType w:val="hybridMultilevel"/>
    <w:tmpl w:val="716EE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CA358AD"/>
    <w:multiLevelType w:val="hybridMultilevel"/>
    <w:tmpl w:val="3EA0C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676687"/>
    <w:multiLevelType w:val="hybridMultilevel"/>
    <w:tmpl w:val="AF90B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4A3E"/>
    <w:rsid w:val="000765C6"/>
    <w:rsid w:val="000D2CD2"/>
    <w:rsid w:val="00122D24"/>
    <w:rsid w:val="00166870"/>
    <w:rsid w:val="00213AC6"/>
    <w:rsid w:val="002F562C"/>
    <w:rsid w:val="00491AD4"/>
    <w:rsid w:val="004A347D"/>
    <w:rsid w:val="004E2864"/>
    <w:rsid w:val="00522FB9"/>
    <w:rsid w:val="00550353"/>
    <w:rsid w:val="006C5A20"/>
    <w:rsid w:val="00780F95"/>
    <w:rsid w:val="007F632C"/>
    <w:rsid w:val="008A4A3E"/>
    <w:rsid w:val="008A4A65"/>
    <w:rsid w:val="00916275"/>
    <w:rsid w:val="0092184B"/>
    <w:rsid w:val="00982882"/>
    <w:rsid w:val="009C07C4"/>
    <w:rsid w:val="009C6938"/>
    <w:rsid w:val="009E607D"/>
    <w:rsid w:val="00BC29B8"/>
    <w:rsid w:val="00E00C31"/>
    <w:rsid w:val="00F23FF7"/>
    <w:rsid w:val="00F43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3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50353"/>
    <w:pPr>
      <w:ind w:left="720"/>
      <w:contextualSpacing/>
    </w:pPr>
  </w:style>
  <w:style w:type="character" w:customStyle="1" w:styleId="apple-converted-space">
    <w:name w:val="apple-converted-space"/>
    <w:basedOn w:val="a0"/>
    <w:rsid w:val="00982882"/>
  </w:style>
  <w:style w:type="character" w:styleId="a5">
    <w:name w:val="Hyperlink"/>
    <w:basedOn w:val="a0"/>
    <w:uiPriority w:val="99"/>
    <w:semiHidden/>
    <w:unhideWhenUsed/>
    <w:rsid w:val="00982882"/>
    <w:rPr>
      <w:color w:val="0000FF"/>
      <w:u w:val="single"/>
    </w:rPr>
  </w:style>
  <w:style w:type="paragraph" w:styleId="a6">
    <w:name w:val="Balloon Text"/>
    <w:basedOn w:val="a"/>
    <w:link w:val="a7"/>
    <w:uiPriority w:val="99"/>
    <w:semiHidden/>
    <w:unhideWhenUsed/>
    <w:rsid w:val="009C07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7C4"/>
    <w:rPr>
      <w:rFonts w:ascii="Tahoma" w:hAnsi="Tahoma" w:cs="Tahoma"/>
      <w:sz w:val="16"/>
      <w:szCs w:val="16"/>
    </w:rPr>
  </w:style>
  <w:style w:type="character" w:styleId="a8">
    <w:name w:val="Strong"/>
    <w:basedOn w:val="a0"/>
    <w:uiPriority w:val="22"/>
    <w:qFormat/>
    <w:rsid w:val="004E2864"/>
    <w:rPr>
      <w:b/>
      <w:bCs/>
    </w:rPr>
  </w:style>
  <w:style w:type="character" w:styleId="a9">
    <w:name w:val="Emphasis"/>
    <w:basedOn w:val="a0"/>
    <w:uiPriority w:val="20"/>
    <w:qFormat/>
    <w:rsid w:val="00522FB9"/>
    <w:rPr>
      <w:i/>
      <w:iCs/>
    </w:rPr>
  </w:style>
  <w:style w:type="paragraph" w:customStyle="1" w:styleId="styletext">
    <w:name w:val="style_text"/>
    <w:basedOn w:val="a"/>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3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0353"/>
    <w:pPr>
      <w:ind w:left="720"/>
      <w:contextualSpacing/>
    </w:pPr>
  </w:style>
  <w:style w:type="character" w:customStyle="1" w:styleId="apple-converted-space">
    <w:name w:val="apple-converted-space"/>
    <w:basedOn w:val="a0"/>
    <w:rsid w:val="00982882"/>
  </w:style>
  <w:style w:type="character" w:styleId="a5">
    <w:name w:val="Hyperlink"/>
    <w:basedOn w:val="a0"/>
    <w:uiPriority w:val="99"/>
    <w:semiHidden/>
    <w:unhideWhenUsed/>
    <w:rsid w:val="00982882"/>
    <w:rPr>
      <w:color w:val="0000FF"/>
      <w:u w:val="single"/>
    </w:rPr>
  </w:style>
  <w:style w:type="paragraph" w:styleId="a6">
    <w:name w:val="Balloon Text"/>
    <w:basedOn w:val="a"/>
    <w:link w:val="a7"/>
    <w:uiPriority w:val="99"/>
    <w:semiHidden/>
    <w:unhideWhenUsed/>
    <w:rsid w:val="009C07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7C4"/>
    <w:rPr>
      <w:rFonts w:ascii="Tahoma" w:hAnsi="Tahoma" w:cs="Tahoma"/>
      <w:sz w:val="16"/>
      <w:szCs w:val="16"/>
    </w:rPr>
  </w:style>
  <w:style w:type="character" w:styleId="a8">
    <w:name w:val="Strong"/>
    <w:basedOn w:val="a0"/>
    <w:uiPriority w:val="22"/>
    <w:qFormat/>
    <w:rsid w:val="004E2864"/>
    <w:rPr>
      <w:b/>
      <w:bCs/>
    </w:rPr>
  </w:style>
  <w:style w:type="character" w:styleId="a9">
    <w:name w:val="Emphasis"/>
    <w:basedOn w:val="a0"/>
    <w:uiPriority w:val="20"/>
    <w:qFormat/>
    <w:rsid w:val="00522FB9"/>
    <w:rPr>
      <w:i/>
      <w:iCs/>
    </w:rPr>
  </w:style>
  <w:style w:type="paragraph" w:customStyle="1" w:styleId="styletext">
    <w:name w:val="style_text"/>
    <w:basedOn w:val="a"/>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343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mnemosina.ru/images/my_images/ktr4.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mnemosina.ru/images/my_images/ktr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711</Words>
  <Characters>4059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Станислав</cp:lastModifiedBy>
  <cp:revision>15</cp:revision>
  <dcterms:created xsi:type="dcterms:W3CDTF">2016-11-24T13:19:00Z</dcterms:created>
  <dcterms:modified xsi:type="dcterms:W3CDTF">2020-04-06T06:12:00Z</dcterms:modified>
</cp:coreProperties>
</file>